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9138" w14:textId="77777777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Complaints and Feedback Policy</w:t>
      </w:r>
    </w:p>
    <w:p w14:paraId="1D9BE3EB" w14:textId="77777777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Purpose</w:t>
      </w:r>
    </w:p>
    <w:p w14:paraId="0083684B" w14:textId="77777777" w:rsidR="007527D4" w:rsidRPr="007527D4" w:rsidRDefault="007527D4" w:rsidP="007527D4">
      <w:r w:rsidRPr="007527D4">
        <w:t>We welcome feedback and complaints from clients, families, carers, and community members. This helps us improve our services and ensure everyone feels safe, respected, and heard.</w:t>
      </w:r>
    </w:p>
    <w:p w14:paraId="4C44C862" w14:textId="77777777" w:rsidR="007527D4" w:rsidRPr="007527D4" w:rsidRDefault="00B7694A" w:rsidP="007527D4">
      <w:r>
        <w:pict w14:anchorId="32EF0CCA">
          <v:rect id="_x0000_i1025" style="width:0;height:1.5pt" o:hralign="center" o:hrstd="t" o:hr="t" fillcolor="#a0a0a0" stroked="f"/>
        </w:pict>
      </w:r>
    </w:p>
    <w:p w14:paraId="05C827DB" w14:textId="77777777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Our Commitment</w:t>
      </w:r>
    </w:p>
    <w:p w14:paraId="6AADA9BD" w14:textId="77777777" w:rsidR="007527D4" w:rsidRPr="007527D4" w:rsidRDefault="007527D4" w:rsidP="007527D4">
      <w:pPr>
        <w:numPr>
          <w:ilvl w:val="0"/>
          <w:numId w:val="1"/>
        </w:numPr>
      </w:pPr>
      <w:r w:rsidRPr="007527D4">
        <w:t>Everyone has the right to give feedback or make a complaint.</w:t>
      </w:r>
    </w:p>
    <w:p w14:paraId="2355A5CF" w14:textId="77777777" w:rsidR="007527D4" w:rsidRPr="007527D4" w:rsidRDefault="007527D4" w:rsidP="007527D4">
      <w:pPr>
        <w:numPr>
          <w:ilvl w:val="0"/>
          <w:numId w:val="1"/>
        </w:numPr>
      </w:pPr>
      <w:r w:rsidRPr="007527D4">
        <w:t>Complaints will be taken seriously, managed fairly, and resolved as quickly as possible.</w:t>
      </w:r>
    </w:p>
    <w:p w14:paraId="27C6AA20" w14:textId="77777777" w:rsidR="007527D4" w:rsidRPr="007527D4" w:rsidRDefault="007527D4" w:rsidP="007527D4">
      <w:pPr>
        <w:numPr>
          <w:ilvl w:val="0"/>
          <w:numId w:val="1"/>
        </w:numPr>
      </w:pPr>
      <w:r w:rsidRPr="007527D4">
        <w:t>Raising a complaint will not affect the services or supports you receive.</w:t>
      </w:r>
    </w:p>
    <w:p w14:paraId="0B7962BF" w14:textId="77777777" w:rsidR="007527D4" w:rsidRPr="007527D4" w:rsidRDefault="007527D4" w:rsidP="007527D4">
      <w:pPr>
        <w:numPr>
          <w:ilvl w:val="0"/>
          <w:numId w:val="1"/>
        </w:numPr>
      </w:pPr>
      <w:r w:rsidRPr="007527D4">
        <w:t>Your privacy will be respected at all times.</w:t>
      </w:r>
    </w:p>
    <w:p w14:paraId="4ACDFA0D" w14:textId="77777777" w:rsidR="007527D4" w:rsidRPr="007527D4" w:rsidRDefault="007527D4" w:rsidP="007527D4">
      <w:pPr>
        <w:numPr>
          <w:ilvl w:val="0"/>
          <w:numId w:val="1"/>
        </w:numPr>
      </w:pPr>
      <w:r w:rsidRPr="007527D4">
        <w:t>Feedback and complaints are used to improve our services.</w:t>
      </w:r>
    </w:p>
    <w:p w14:paraId="3DB34C2E" w14:textId="77777777" w:rsidR="00210A11" w:rsidRDefault="00210A11" w:rsidP="007527D4">
      <w:pPr>
        <w:rPr>
          <w:b/>
          <w:bCs/>
        </w:rPr>
      </w:pPr>
    </w:p>
    <w:p w14:paraId="73AE7C26" w14:textId="52706A85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How to Provide Feedback or Make a Complaint</w:t>
      </w:r>
    </w:p>
    <w:p w14:paraId="07DDA79B" w14:textId="77777777" w:rsidR="007527D4" w:rsidRPr="007527D4" w:rsidRDefault="007527D4" w:rsidP="007527D4">
      <w:r w:rsidRPr="007527D4">
        <w:t>You can share feedback or make a complaint in a way that works best for you:</w:t>
      </w:r>
    </w:p>
    <w:p w14:paraId="5D73AB11" w14:textId="2823B97E" w:rsidR="007527D4" w:rsidRPr="007527D4" w:rsidRDefault="007527D4" w:rsidP="007527D4">
      <w:pPr>
        <w:numPr>
          <w:ilvl w:val="0"/>
          <w:numId w:val="2"/>
        </w:numPr>
      </w:pPr>
      <w:r w:rsidRPr="007527D4">
        <w:rPr>
          <w:b/>
          <w:bCs/>
        </w:rPr>
        <w:t>In person</w:t>
      </w:r>
      <w:r w:rsidRPr="007527D4">
        <w:t xml:space="preserve"> – speak directly with </w:t>
      </w:r>
      <w:r w:rsidR="00210A11">
        <w:t>your allied health professional</w:t>
      </w:r>
      <w:r w:rsidRPr="007527D4">
        <w:t xml:space="preserve"> or manager</w:t>
      </w:r>
    </w:p>
    <w:p w14:paraId="39768923" w14:textId="4B0D33B1" w:rsidR="007527D4" w:rsidRPr="007527D4" w:rsidRDefault="007527D4" w:rsidP="007527D4">
      <w:pPr>
        <w:numPr>
          <w:ilvl w:val="0"/>
          <w:numId w:val="2"/>
        </w:numPr>
      </w:pPr>
      <w:r w:rsidRPr="007527D4">
        <w:rPr>
          <w:b/>
          <w:bCs/>
        </w:rPr>
        <w:t>By phone</w:t>
      </w:r>
      <w:r w:rsidRPr="007527D4">
        <w:t xml:space="preserve"> – </w:t>
      </w:r>
      <w:r w:rsidR="00210A11">
        <w:t>0437 482 166</w:t>
      </w:r>
    </w:p>
    <w:p w14:paraId="1377D504" w14:textId="002CEF36" w:rsidR="007527D4" w:rsidRPr="007527D4" w:rsidRDefault="007527D4" w:rsidP="007527D4">
      <w:pPr>
        <w:numPr>
          <w:ilvl w:val="0"/>
          <w:numId w:val="2"/>
        </w:numPr>
      </w:pPr>
      <w:r w:rsidRPr="007527D4">
        <w:rPr>
          <w:b/>
          <w:bCs/>
        </w:rPr>
        <w:t>By email</w:t>
      </w:r>
      <w:r w:rsidRPr="007527D4">
        <w:t xml:space="preserve"> – </w:t>
      </w:r>
      <w:r w:rsidR="00210A11">
        <w:t>hello@squigglespace.com.au</w:t>
      </w:r>
    </w:p>
    <w:p w14:paraId="7733B0FF" w14:textId="3C981530" w:rsidR="007527D4" w:rsidRPr="007527D4" w:rsidRDefault="007527D4" w:rsidP="007527D4">
      <w:pPr>
        <w:numPr>
          <w:ilvl w:val="0"/>
          <w:numId w:val="2"/>
        </w:numPr>
      </w:pPr>
      <w:r w:rsidRPr="007527D4">
        <w:rPr>
          <w:b/>
          <w:bCs/>
        </w:rPr>
        <w:t>In writing</w:t>
      </w:r>
      <w:r w:rsidRPr="007527D4">
        <w:t xml:space="preserve"> – </w:t>
      </w:r>
      <w:r w:rsidR="00210A11">
        <w:t>Squiggle Space, P.O. Box 293, 1/66 Church St, Whittlesea, Vic, 3757</w:t>
      </w:r>
    </w:p>
    <w:p w14:paraId="151A2FD5" w14:textId="77777777" w:rsidR="007527D4" w:rsidRPr="007527D4" w:rsidRDefault="007527D4" w:rsidP="007527D4">
      <w:pPr>
        <w:numPr>
          <w:ilvl w:val="0"/>
          <w:numId w:val="2"/>
        </w:numPr>
      </w:pPr>
      <w:r w:rsidRPr="007527D4">
        <w:rPr>
          <w:b/>
          <w:bCs/>
        </w:rPr>
        <w:t>Through an advocate or support person</w:t>
      </w:r>
      <w:r w:rsidRPr="007527D4">
        <w:t xml:space="preserve"> – someone you trust can act on your behalf</w:t>
      </w:r>
    </w:p>
    <w:p w14:paraId="28A9C856" w14:textId="77777777" w:rsidR="007527D4" w:rsidRPr="007527D4" w:rsidRDefault="007527D4" w:rsidP="007527D4">
      <w:r w:rsidRPr="007527D4">
        <w:t>We encourage people to raise concerns as soon as possible.</w:t>
      </w:r>
    </w:p>
    <w:p w14:paraId="14774970" w14:textId="3171B738" w:rsidR="007527D4" w:rsidRPr="007527D4" w:rsidRDefault="007527D4" w:rsidP="007527D4"/>
    <w:p w14:paraId="3F48F806" w14:textId="77777777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What Happens Next</w:t>
      </w:r>
    </w:p>
    <w:p w14:paraId="6D5FC9B4" w14:textId="77777777" w:rsidR="007527D4" w:rsidRPr="007527D4" w:rsidRDefault="007527D4" w:rsidP="007527D4">
      <w:pPr>
        <w:numPr>
          <w:ilvl w:val="0"/>
          <w:numId w:val="3"/>
        </w:numPr>
      </w:pPr>
      <w:r w:rsidRPr="007527D4">
        <w:rPr>
          <w:b/>
          <w:bCs/>
        </w:rPr>
        <w:t>Acknowledgement</w:t>
      </w:r>
      <w:r w:rsidRPr="007527D4">
        <w:t xml:space="preserve"> – We will let you know we have received your feedback or complaint within </w:t>
      </w:r>
      <w:r w:rsidRPr="007527D4">
        <w:rPr>
          <w:b/>
          <w:bCs/>
        </w:rPr>
        <w:t>2 business days</w:t>
      </w:r>
      <w:r w:rsidRPr="007527D4">
        <w:t>.</w:t>
      </w:r>
    </w:p>
    <w:p w14:paraId="0ECA0231" w14:textId="77777777" w:rsidR="007527D4" w:rsidRPr="007527D4" w:rsidRDefault="007527D4" w:rsidP="007527D4">
      <w:pPr>
        <w:numPr>
          <w:ilvl w:val="0"/>
          <w:numId w:val="3"/>
        </w:numPr>
      </w:pPr>
      <w:r w:rsidRPr="007527D4">
        <w:rPr>
          <w:b/>
          <w:bCs/>
        </w:rPr>
        <w:t>Review</w:t>
      </w:r>
      <w:r w:rsidRPr="007527D4">
        <w:t xml:space="preserve"> – We will listen to your concerns, gather information, and discuss possible solutions with you.</w:t>
      </w:r>
    </w:p>
    <w:p w14:paraId="76C2D8C1" w14:textId="77777777" w:rsidR="007527D4" w:rsidRPr="007527D4" w:rsidRDefault="007527D4" w:rsidP="007527D4">
      <w:pPr>
        <w:numPr>
          <w:ilvl w:val="0"/>
          <w:numId w:val="3"/>
        </w:numPr>
      </w:pPr>
      <w:r w:rsidRPr="007527D4">
        <w:rPr>
          <w:b/>
          <w:bCs/>
        </w:rPr>
        <w:t>Outcome</w:t>
      </w:r>
      <w:r w:rsidRPr="007527D4">
        <w:t xml:space="preserve"> – We aim to resolve matters within </w:t>
      </w:r>
      <w:r w:rsidRPr="007527D4">
        <w:rPr>
          <w:b/>
          <w:bCs/>
        </w:rPr>
        <w:t>21 business days</w:t>
      </w:r>
      <w:r w:rsidRPr="007527D4">
        <w:t>. If more time is needed, we will keep you updated.</w:t>
      </w:r>
    </w:p>
    <w:p w14:paraId="2C0264D7" w14:textId="77777777" w:rsidR="007527D4" w:rsidRPr="007527D4" w:rsidRDefault="007527D4" w:rsidP="007527D4">
      <w:pPr>
        <w:numPr>
          <w:ilvl w:val="0"/>
          <w:numId w:val="3"/>
        </w:numPr>
      </w:pPr>
      <w:r w:rsidRPr="007527D4">
        <w:rPr>
          <w:b/>
          <w:bCs/>
        </w:rPr>
        <w:lastRenderedPageBreak/>
        <w:t>Further Steps</w:t>
      </w:r>
      <w:r w:rsidRPr="007527D4">
        <w:t xml:space="preserve"> – If you are not satisfied with the outcome, you can ask for a review or take the complaint to an external body.</w:t>
      </w:r>
    </w:p>
    <w:p w14:paraId="72E36857" w14:textId="728E9E95" w:rsidR="007527D4" w:rsidRPr="007527D4" w:rsidRDefault="007527D4" w:rsidP="007527D4"/>
    <w:p w14:paraId="1926C273" w14:textId="77777777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Support with Making a Complaint</w:t>
      </w:r>
    </w:p>
    <w:p w14:paraId="7EFE7E87" w14:textId="77777777" w:rsidR="007527D4" w:rsidRPr="007527D4" w:rsidRDefault="007527D4" w:rsidP="007527D4">
      <w:pPr>
        <w:numPr>
          <w:ilvl w:val="0"/>
          <w:numId w:val="4"/>
        </w:numPr>
      </w:pPr>
      <w:r w:rsidRPr="007527D4">
        <w:t>You may use an interpreter, advocate, or support person at any time.</w:t>
      </w:r>
    </w:p>
    <w:p w14:paraId="04490F90" w14:textId="77777777" w:rsidR="007527D4" w:rsidRPr="007527D4" w:rsidRDefault="007527D4" w:rsidP="007527D4">
      <w:pPr>
        <w:numPr>
          <w:ilvl w:val="0"/>
          <w:numId w:val="4"/>
        </w:numPr>
      </w:pPr>
      <w:r w:rsidRPr="007527D4">
        <w:t xml:space="preserve">Free advocacy services are available through the </w:t>
      </w:r>
      <w:r w:rsidRPr="007527D4">
        <w:rPr>
          <w:b/>
          <w:bCs/>
        </w:rPr>
        <w:t>National Disability Advocacy Program (NDAP)</w:t>
      </w:r>
      <w:r w:rsidRPr="007527D4">
        <w:t xml:space="preserve"> for people with disability.</w:t>
      </w:r>
    </w:p>
    <w:p w14:paraId="01E6A703" w14:textId="64669FA8" w:rsidR="007527D4" w:rsidRPr="007527D4" w:rsidRDefault="007527D4" w:rsidP="007527D4"/>
    <w:p w14:paraId="08A1CB33" w14:textId="77777777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External Contacts</w:t>
      </w:r>
    </w:p>
    <w:p w14:paraId="41FD2458" w14:textId="77777777" w:rsidR="007527D4" w:rsidRPr="007527D4" w:rsidRDefault="007527D4" w:rsidP="007527D4">
      <w:r w:rsidRPr="007527D4">
        <w:t>If you are not happy with the outcome, you can contact:</w:t>
      </w:r>
    </w:p>
    <w:p w14:paraId="27681303" w14:textId="77777777" w:rsidR="007527D4" w:rsidRPr="007527D4" w:rsidRDefault="007527D4" w:rsidP="007527D4">
      <w:pPr>
        <w:numPr>
          <w:ilvl w:val="0"/>
          <w:numId w:val="5"/>
        </w:numPr>
      </w:pPr>
      <w:r w:rsidRPr="007527D4">
        <w:rPr>
          <w:b/>
          <w:bCs/>
        </w:rPr>
        <w:t>NDIS Quality and Safeguards Commission</w:t>
      </w:r>
      <w:r w:rsidRPr="007527D4">
        <w:t xml:space="preserve"> (for NDIS participants)</w:t>
      </w:r>
      <w:r w:rsidRPr="007527D4">
        <w:br/>
        <w:t>Phone: 1800 035 544 | www.ndiscommission.gov.au</w:t>
      </w:r>
    </w:p>
    <w:p w14:paraId="5EAE167B" w14:textId="77777777" w:rsidR="007527D4" w:rsidRPr="007527D4" w:rsidRDefault="007527D4" w:rsidP="007527D4">
      <w:pPr>
        <w:numPr>
          <w:ilvl w:val="0"/>
          <w:numId w:val="5"/>
        </w:numPr>
      </w:pPr>
      <w:r w:rsidRPr="007527D4">
        <w:rPr>
          <w:b/>
          <w:bCs/>
        </w:rPr>
        <w:t>Health Complaints Commissioner</w:t>
      </w:r>
      <w:r w:rsidRPr="007527D4">
        <w:t xml:space="preserve"> (for general health service complaints in your state/territory)</w:t>
      </w:r>
    </w:p>
    <w:p w14:paraId="57A155F5" w14:textId="77777777" w:rsidR="007527D4" w:rsidRPr="007527D4" w:rsidRDefault="007527D4" w:rsidP="007527D4">
      <w:pPr>
        <w:numPr>
          <w:ilvl w:val="0"/>
          <w:numId w:val="5"/>
        </w:numPr>
      </w:pPr>
      <w:r w:rsidRPr="007527D4">
        <w:rPr>
          <w:b/>
          <w:bCs/>
        </w:rPr>
        <w:t>Other relevant bodies</w:t>
      </w:r>
      <w:r w:rsidRPr="007527D4">
        <w:t xml:space="preserve"> depending on the service provided</w:t>
      </w:r>
    </w:p>
    <w:p w14:paraId="636B79B5" w14:textId="5007CEAA" w:rsidR="007527D4" w:rsidRPr="007527D4" w:rsidRDefault="007527D4" w:rsidP="007527D4"/>
    <w:p w14:paraId="2D290F90" w14:textId="77777777" w:rsidR="007527D4" w:rsidRPr="007527D4" w:rsidRDefault="007527D4" w:rsidP="007527D4">
      <w:pPr>
        <w:rPr>
          <w:b/>
          <w:bCs/>
        </w:rPr>
      </w:pPr>
      <w:r w:rsidRPr="007527D4">
        <w:rPr>
          <w:b/>
          <w:bCs/>
        </w:rPr>
        <w:t>Review of Policy</w:t>
      </w:r>
    </w:p>
    <w:p w14:paraId="1B46D5FD" w14:textId="77777777" w:rsidR="007527D4" w:rsidRPr="007527D4" w:rsidRDefault="007527D4" w:rsidP="007527D4">
      <w:r w:rsidRPr="007527D4">
        <w:t xml:space="preserve">This policy will be reviewed every </w:t>
      </w:r>
      <w:r w:rsidRPr="007527D4">
        <w:rPr>
          <w:b/>
          <w:bCs/>
        </w:rPr>
        <w:t>2 years</w:t>
      </w:r>
      <w:r w:rsidRPr="007527D4">
        <w:t>, or sooner if legislation or service standards change.</w:t>
      </w:r>
    </w:p>
    <w:p w14:paraId="078C1A1D" w14:textId="77777777" w:rsidR="007527D4" w:rsidRPr="007527D4" w:rsidRDefault="00B7694A" w:rsidP="007527D4">
      <w:r>
        <w:pict w14:anchorId="44318809">
          <v:rect id="_x0000_i1031" style="width:0;height:1.5pt" o:hralign="center" o:hrstd="t" o:hr="t" fillcolor="#a0a0a0" stroked="f"/>
        </w:pict>
      </w:r>
    </w:p>
    <w:p w14:paraId="24D27DCA" w14:textId="7B974275" w:rsidR="007527D4" w:rsidRPr="007527D4" w:rsidRDefault="007527D4" w:rsidP="007527D4">
      <w:r w:rsidRPr="007527D4">
        <w:rPr>
          <w:b/>
          <w:bCs/>
        </w:rPr>
        <w:t>Policy owner:</w:t>
      </w:r>
      <w:r w:rsidRPr="007527D4">
        <w:t xml:space="preserve"> </w:t>
      </w:r>
      <w:r w:rsidR="00210A11">
        <w:t>Squiggle Space</w:t>
      </w:r>
      <w:r w:rsidRPr="007527D4">
        <w:br/>
      </w:r>
      <w:r w:rsidRPr="007527D4">
        <w:rPr>
          <w:b/>
          <w:bCs/>
        </w:rPr>
        <w:t>Approved by:</w:t>
      </w:r>
      <w:r w:rsidRPr="007527D4">
        <w:t xml:space="preserve"> </w:t>
      </w:r>
      <w:r w:rsidR="00210A11">
        <w:t>Nicole Davy – Principal Psychologist</w:t>
      </w:r>
      <w:r w:rsidRPr="007527D4">
        <w:br/>
      </w:r>
      <w:r w:rsidRPr="007527D4">
        <w:rPr>
          <w:b/>
          <w:bCs/>
        </w:rPr>
        <w:t>Date approved:</w:t>
      </w:r>
      <w:r w:rsidRPr="007527D4">
        <w:t xml:space="preserve"> </w:t>
      </w:r>
      <w:r w:rsidR="00210A11">
        <w:t>19/01/2025</w:t>
      </w:r>
      <w:r w:rsidRPr="007527D4">
        <w:br/>
      </w:r>
      <w:r w:rsidRPr="007527D4">
        <w:rPr>
          <w:b/>
          <w:bCs/>
        </w:rPr>
        <w:t>Next review date:</w:t>
      </w:r>
      <w:r w:rsidRPr="007527D4">
        <w:t xml:space="preserve"> </w:t>
      </w:r>
      <w:r w:rsidR="00210A11">
        <w:t>19/01/2027</w:t>
      </w:r>
    </w:p>
    <w:p w14:paraId="5B07B41C" w14:textId="77777777" w:rsidR="0012051B" w:rsidRDefault="0012051B"/>
    <w:sectPr w:rsidR="0012051B" w:rsidSect="007527D4">
      <w:headerReference w:type="first" r:id="rId7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9014" w14:textId="77777777" w:rsidR="007527D4" w:rsidRDefault="007527D4" w:rsidP="007527D4">
      <w:pPr>
        <w:spacing w:after="0" w:line="240" w:lineRule="auto"/>
      </w:pPr>
      <w:r>
        <w:separator/>
      </w:r>
    </w:p>
  </w:endnote>
  <w:endnote w:type="continuationSeparator" w:id="0">
    <w:p w14:paraId="26DE9349" w14:textId="77777777" w:rsidR="007527D4" w:rsidRDefault="007527D4" w:rsidP="0075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D0E0" w14:textId="77777777" w:rsidR="007527D4" w:rsidRDefault="007527D4" w:rsidP="007527D4">
      <w:pPr>
        <w:spacing w:after="0" w:line="240" w:lineRule="auto"/>
      </w:pPr>
      <w:r>
        <w:separator/>
      </w:r>
    </w:p>
  </w:footnote>
  <w:footnote w:type="continuationSeparator" w:id="0">
    <w:p w14:paraId="31586D8A" w14:textId="77777777" w:rsidR="007527D4" w:rsidRDefault="007527D4" w:rsidP="0075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18C0" w14:textId="11E1B89D" w:rsidR="007527D4" w:rsidRDefault="007527D4">
    <w:pPr>
      <w:pStyle w:val="Header"/>
    </w:pPr>
    <w:r>
      <w:rPr>
        <w:noProof/>
      </w:rPr>
      <w:drawing>
        <wp:inline distT="0" distB="0" distL="0" distR="0" wp14:anchorId="1B741A62" wp14:editId="5024CFAF">
          <wp:extent cx="4806582" cy="2260600"/>
          <wp:effectExtent l="0" t="0" r="0" b="6350"/>
          <wp:docPr id="1149407705" name="Picture 2" descr="A rainbow colored spiral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923576" name="Picture 2" descr="A rainbow colored spiral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834" cy="2266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23B7"/>
    <w:multiLevelType w:val="multilevel"/>
    <w:tmpl w:val="A336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D7885"/>
    <w:multiLevelType w:val="multilevel"/>
    <w:tmpl w:val="C770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53120"/>
    <w:multiLevelType w:val="multilevel"/>
    <w:tmpl w:val="AAD4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415A1"/>
    <w:multiLevelType w:val="multilevel"/>
    <w:tmpl w:val="DF3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42E72"/>
    <w:multiLevelType w:val="multilevel"/>
    <w:tmpl w:val="FF1E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74154">
    <w:abstractNumId w:val="0"/>
  </w:num>
  <w:num w:numId="2" w16cid:durableId="1462922502">
    <w:abstractNumId w:val="3"/>
  </w:num>
  <w:num w:numId="3" w16cid:durableId="661080546">
    <w:abstractNumId w:val="4"/>
  </w:num>
  <w:num w:numId="4" w16cid:durableId="1043020725">
    <w:abstractNumId w:val="1"/>
  </w:num>
  <w:num w:numId="5" w16cid:durableId="129656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96"/>
    <w:rsid w:val="000B5F5E"/>
    <w:rsid w:val="0012051B"/>
    <w:rsid w:val="00210A11"/>
    <w:rsid w:val="007527D4"/>
    <w:rsid w:val="00946F96"/>
    <w:rsid w:val="00AE52BE"/>
    <w:rsid w:val="00C1067A"/>
    <w:rsid w:val="00E3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765AB7B"/>
  <w15:chartTrackingRefBased/>
  <w15:docId w15:val="{40C72EF4-DF84-4C94-B1A6-BAA8518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F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2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D4"/>
  </w:style>
  <w:style w:type="paragraph" w:styleId="Footer">
    <w:name w:val="footer"/>
    <w:basedOn w:val="Normal"/>
    <w:link w:val="FooterChar"/>
    <w:uiPriority w:val="99"/>
    <w:unhideWhenUsed/>
    <w:rsid w:val="00752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1976</Characters>
  <Application>Microsoft Office Word</Application>
  <DocSecurity>0</DocSecurity>
  <Lines>16</Lines>
  <Paragraphs>4</Paragraphs>
  <ScaleCrop>false</ScaleCrop>
  <Company>Department of Education and Training Victoria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Davy</dc:creator>
  <cp:keywords/>
  <dc:description/>
  <cp:lastModifiedBy>Nicole Davy</cp:lastModifiedBy>
  <cp:revision>4</cp:revision>
  <dcterms:created xsi:type="dcterms:W3CDTF">2025-08-17T04:26:00Z</dcterms:created>
  <dcterms:modified xsi:type="dcterms:W3CDTF">2026-01-19T06:21:00Z</dcterms:modified>
</cp:coreProperties>
</file>